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9E4" w:rsidRDefault="00234140">
      <w:pPr>
        <w:pBdr>
          <w:top w:val="single" w:sz="4" w:space="10" w:color="5B9BD5"/>
          <w:left w:val="nil"/>
          <w:bottom w:val="single" w:sz="4" w:space="10" w:color="5B9BD5"/>
          <w:right w:val="nil"/>
          <w:between w:val="nil"/>
        </w:pBdr>
        <w:spacing w:before="360" w:after="360"/>
        <w:ind w:left="864" w:right="864"/>
        <w:jc w:val="center"/>
        <w:rPr>
          <w:rFonts w:ascii="Century Gothic" w:eastAsia="Century Gothic" w:hAnsi="Century Gothic" w:cs="Century Gothic"/>
          <w:i/>
          <w:color w:val="5B9BD5"/>
          <w:sz w:val="28"/>
          <w:szCs w:val="28"/>
        </w:rPr>
      </w:pPr>
      <w:r>
        <w:rPr>
          <w:rFonts w:ascii="Century Gothic" w:eastAsia="Century Gothic" w:hAnsi="Century Gothic" w:cs="Century Gothic"/>
          <w:i/>
          <w:color w:val="5B9BD5"/>
          <w:sz w:val="28"/>
          <w:szCs w:val="28"/>
        </w:rPr>
        <w:t xml:space="preserve">Algemene </w:t>
      </w:r>
      <w:r w:rsidR="004349E4">
        <w:rPr>
          <w:rFonts w:ascii="Century Gothic" w:eastAsia="Century Gothic" w:hAnsi="Century Gothic" w:cs="Century Gothic"/>
          <w:i/>
          <w:color w:val="5B9BD5"/>
          <w:sz w:val="28"/>
          <w:szCs w:val="28"/>
        </w:rPr>
        <w:t>Ledenvergadering</w:t>
      </w:r>
      <w:r w:rsidR="007B78FD">
        <w:rPr>
          <w:rFonts w:ascii="Century Gothic" w:eastAsia="Century Gothic" w:hAnsi="Century Gothic" w:cs="Century Gothic"/>
          <w:i/>
          <w:color w:val="5B9BD5"/>
          <w:sz w:val="28"/>
          <w:szCs w:val="28"/>
        </w:rPr>
        <w:t xml:space="preserve"> </w:t>
      </w:r>
    </w:p>
    <w:p w:rsidR="008F0E53" w:rsidRDefault="00624BA9">
      <w:pPr>
        <w:pBdr>
          <w:top w:val="single" w:sz="4" w:space="10" w:color="5B9BD5"/>
          <w:left w:val="nil"/>
          <w:bottom w:val="single" w:sz="4" w:space="10" w:color="5B9BD5"/>
          <w:right w:val="nil"/>
          <w:between w:val="nil"/>
        </w:pBdr>
        <w:spacing w:before="360" w:after="360"/>
        <w:ind w:left="864" w:right="864"/>
        <w:jc w:val="center"/>
        <w:rPr>
          <w:rFonts w:ascii="Century Gothic" w:eastAsia="Century Gothic" w:hAnsi="Century Gothic" w:cs="Century Gothic"/>
          <w:i/>
          <w:color w:val="5B9BD5"/>
          <w:sz w:val="28"/>
          <w:szCs w:val="28"/>
        </w:rPr>
      </w:pPr>
      <w:r>
        <w:rPr>
          <w:rFonts w:ascii="Century Gothic" w:eastAsia="Century Gothic" w:hAnsi="Century Gothic" w:cs="Century Gothic"/>
          <w:i/>
          <w:color w:val="5B9BD5"/>
          <w:sz w:val="28"/>
          <w:szCs w:val="28"/>
        </w:rPr>
        <w:t>14 november 2024</w:t>
      </w:r>
    </w:p>
    <w:p w:rsidR="00DB4AEE" w:rsidRPr="00DB4AEE" w:rsidRDefault="00DB4AEE" w:rsidP="00DB4AEE">
      <w:pPr>
        <w:pBdr>
          <w:top w:val="single" w:sz="4" w:space="10" w:color="5B9BD5"/>
          <w:left w:val="nil"/>
          <w:bottom w:val="single" w:sz="4" w:space="10" w:color="5B9BD5"/>
          <w:right w:val="nil"/>
          <w:between w:val="nil"/>
        </w:pBdr>
        <w:spacing w:before="360" w:after="360"/>
        <w:ind w:left="864" w:right="864"/>
        <w:jc w:val="center"/>
        <w:rPr>
          <w:rFonts w:ascii="Century Gothic" w:eastAsia="Century Gothic" w:hAnsi="Century Gothic" w:cs="Century Gothic"/>
          <w:b/>
          <w:color w:val="5B9BD5"/>
          <w:sz w:val="32"/>
          <w:szCs w:val="28"/>
        </w:rPr>
      </w:pPr>
      <w:r w:rsidRPr="00DB4AEE">
        <w:rPr>
          <w:rFonts w:ascii="Century Gothic" w:eastAsia="Century Gothic" w:hAnsi="Century Gothic" w:cs="Century Gothic"/>
          <w:b/>
          <w:color w:val="5B9BD5"/>
          <w:sz w:val="32"/>
          <w:szCs w:val="28"/>
        </w:rPr>
        <w:t>TVC Coevorden</w:t>
      </w:r>
    </w:p>
    <w:p w:rsidR="00DB4AEE" w:rsidRPr="00DB4AEE" w:rsidRDefault="00DB4AEE" w:rsidP="00B879F3">
      <w:pPr>
        <w:pBdr>
          <w:top w:val="nil"/>
          <w:left w:val="nil"/>
          <w:bottom w:val="nil"/>
          <w:right w:val="nil"/>
          <w:between w:val="nil"/>
        </w:pBdr>
        <w:spacing w:after="0"/>
        <w:rPr>
          <w:rFonts w:asciiTheme="majorHAnsi" w:hAnsiTheme="majorHAnsi" w:cstheme="majorHAnsi"/>
          <w:b/>
        </w:rPr>
      </w:pPr>
      <w:r w:rsidRPr="00DB4AEE">
        <w:rPr>
          <w:rFonts w:ascii="Century Gothic" w:eastAsia="Century Gothic" w:hAnsi="Century Gothic" w:cs="Century Gothic"/>
          <w:color w:val="000000"/>
          <w:sz w:val="20"/>
          <w:szCs w:val="20"/>
        </w:rPr>
        <w:tab/>
      </w:r>
      <w:r w:rsidRPr="00DB4AEE">
        <w:rPr>
          <w:rFonts w:asciiTheme="majorHAnsi" w:hAnsiTheme="majorHAnsi" w:cstheme="majorHAnsi"/>
          <w:b/>
        </w:rPr>
        <w:t>Welkom en opening door het bestuur</w:t>
      </w:r>
    </w:p>
    <w:p w:rsidR="00DB4AEE" w:rsidRPr="00DB4AEE" w:rsidRDefault="00DB4AEE" w:rsidP="00DB4AEE">
      <w:pPr>
        <w:ind w:left="720"/>
        <w:contextualSpacing/>
        <w:rPr>
          <w:rFonts w:asciiTheme="majorHAnsi" w:hAnsiTheme="majorHAnsi" w:cstheme="majorHAnsi"/>
        </w:rPr>
      </w:pPr>
      <w:r w:rsidRPr="00FF2E36">
        <w:rPr>
          <w:rFonts w:asciiTheme="majorHAnsi" w:hAnsiTheme="majorHAnsi" w:cstheme="majorHAnsi"/>
        </w:rPr>
        <w:t>Wike Winter</w:t>
      </w:r>
      <w:r w:rsidRPr="00DB4AEE">
        <w:rPr>
          <w:rFonts w:asciiTheme="majorHAnsi" w:hAnsiTheme="majorHAnsi" w:cstheme="majorHAnsi"/>
        </w:rPr>
        <w:t xml:space="preserve"> opent de ledenvergadering van sportjaar </w:t>
      </w:r>
      <w:r w:rsidRPr="00FF2E36">
        <w:rPr>
          <w:rFonts w:asciiTheme="majorHAnsi" w:hAnsiTheme="majorHAnsi" w:cstheme="majorHAnsi"/>
        </w:rPr>
        <w:t>2024/2025</w:t>
      </w:r>
      <w:r w:rsidRPr="00DB4AEE">
        <w:rPr>
          <w:rFonts w:asciiTheme="majorHAnsi" w:hAnsiTheme="majorHAnsi" w:cstheme="majorHAnsi"/>
        </w:rPr>
        <w:t xml:space="preserve"> om 19.30 en heet de </w:t>
      </w:r>
      <w:r w:rsidRPr="00FF2E36">
        <w:rPr>
          <w:rFonts w:asciiTheme="majorHAnsi" w:hAnsiTheme="majorHAnsi" w:cstheme="majorHAnsi"/>
        </w:rPr>
        <w:t xml:space="preserve">15 </w:t>
      </w:r>
      <w:r w:rsidRPr="00DB4AEE">
        <w:rPr>
          <w:rFonts w:asciiTheme="majorHAnsi" w:hAnsiTheme="majorHAnsi" w:cstheme="majorHAnsi"/>
        </w:rPr>
        <w:t xml:space="preserve">aanwezig </w:t>
      </w:r>
      <w:r w:rsidRPr="00FF2E36">
        <w:rPr>
          <w:rFonts w:asciiTheme="majorHAnsi" w:hAnsiTheme="majorHAnsi" w:cstheme="majorHAnsi"/>
        </w:rPr>
        <w:t xml:space="preserve">leden en ouders </w:t>
      </w:r>
      <w:r w:rsidRPr="00DB4AEE">
        <w:rPr>
          <w:rFonts w:asciiTheme="majorHAnsi" w:hAnsiTheme="majorHAnsi" w:cstheme="majorHAnsi"/>
        </w:rPr>
        <w:t xml:space="preserve">van harte welkom. </w:t>
      </w:r>
    </w:p>
    <w:p w:rsidR="00DB4AEE" w:rsidRPr="00DB4AEE" w:rsidRDefault="00DB4AEE" w:rsidP="00DB4AEE">
      <w:pPr>
        <w:ind w:left="720"/>
        <w:contextualSpacing/>
        <w:rPr>
          <w:rFonts w:asciiTheme="majorHAnsi" w:hAnsiTheme="majorHAnsi" w:cstheme="majorHAnsi"/>
        </w:rPr>
      </w:pPr>
    </w:p>
    <w:p w:rsidR="00DB4AEE" w:rsidRPr="00DB4AEE" w:rsidRDefault="00DB4AEE" w:rsidP="00DB4AEE">
      <w:pPr>
        <w:numPr>
          <w:ilvl w:val="0"/>
          <w:numId w:val="10"/>
        </w:numPr>
        <w:contextualSpacing/>
        <w:rPr>
          <w:rFonts w:asciiTheme="majorHAnsi" w:hAnsiTheme="majorHAnsi" w:cstheme="majorHAnsi"/>
          <w:b/>
        </w:rPr>
      </w:pPr>
      <w:r w:rsidRPr="00DB4AEE">
        <w:rPr>
          <w:rFonts w:asciiTheme="majorHAnsi" w:hAnsiTheme="majorHAnsi" w:cstheme="majorHAnsi"/>
          <w:b/>
        </w:rPr>
        <w:t>Vaststellen agenda</w:t>
      </w:r>
    </w:p>
    <w:p w:rsidR="00DB4AEE" w:rsidRPr="00DB4AEE" w:rsidRDefault="00DB4AEE" w:rsidP="00DB4AEE">
      <w:pPr>
        <w:ind w:left="720"/>
        <w:contextualSpacing/>
        <w:rPr>
          <w:rFonts w:asciiTheme="majorHAnsi" w:hAnsiTheme="majorHAnsi" w:cstheme="majorHAnsi"/>
        </w:rPr>
      </w:pPr>
      <w:r w:rsidRPr="00DB4AEE">
        <w:rPr>
          <w:rFonts w:asciiTheme="majorHAnsi" w:hAnsiTheme="majorHAnsi" w:cstheme="majorHAnsi"/>
        </w:rPr>
        <w:t xml:space="preserve">De aanwezig ouders geven aan vragen te hebben </w:t>
      </w:r>
      <w:r w:rsidRPr="00FF2E36">
        <w:rPr>
          <w:rFonts w:asciiTheme="majorHAnsi" w:hAnsiTheme="majorHAnsi" w:cstheme="majorHAnsi"/>
        </w:rPr>
        <w:t>over onder andere de wedstrijdkosten en inkomsten en uitgaven van het afgelopen boekjaar en uitval van leiding het komende jaar.</w:t>
      </w:r>
    </w:p>
    <w:p w:rsidR="00DB4AEE" w:rsidRPr="00DB4AEE" w:rsidRDefault="00DB4AEE" w:rsidP="00DB4AEE">
      <w:pPr>
        <w:ind w:left="720"/>
        <w:contextualSpacing/>
        <w:rPr>
          <w:rFonts w:asciiTheme="majorHAnsi" w:hAnsiTheme="majorHAnsi" w:cstheme="majorHAnsi"/>
        </w:rPr>
      </w:pPr>
    </w:p>
    <w:p w:rsidR="00DB4AEE" w:rsidRPr="00DB4AEE" w:rsidRDefault="00DB4AEE" w:rsidP="00DB4AEE">
      <w:pPr>
        <w:numPr>
          <w:ilvl w:val="0"/>
          <w:numId w:val="10"/>
        </w:numPr>
        <w:contextualSpacing/>
        <w:rPr>
          <w:rFonts w:asciiTheme="majorHAnsi" w:hAnsiTheme="majorHAnsi" w:cstheme="majorHAnsi"/>
          <w:b/>
        </w:rPr>
      </w:pPr>
      <w:r w:rsidRPr="00DB4AEE">
        <w:rPr>
          <w:rFonts w:asciiTheme="majorHAnsi" w:hAnsiTheme="majorHAnsi" w:cstheme="majorHAnsi"/>
          <w:b/>
        </w:rPr>
        <w:t>Terugblik 2023</w:t>
      </w:r>
      <w:r w:rsidRPr="00FF2E36">
        <w:rPr>
          <w:rFonts w:asciiTheme="majorHAnsi" w:hAnsiTheme="majorHAnsi" w:cstheme="majorHAnsi"/>
          <w:b/>
        </w:rPr>
        <w:t>/2024</w:t>
      </w:r>
    </w:p>
    <w:p w:rsidR="00DB4AEE" w:rsidRDefault="00DB4AEE" w:rsidP="00DB4AEE">
      <w:pPr>
        <w:numPr>
          <w:ilvl w:val="0"/>
          <w:numId w:val="11"/>
        </w:numPr>
        <w:contextualSpacing/>
        <w:rPr>
          <w:rFonts w:asciiTheme="majorHAnsi" w:hAnsiTheme="majorHAnsi" w:cstheme="majorHAnsi"/>
        </w:rPr>
      </w:pPr>
      <w:r w:rsidRPr="00DB4AEE">
        <w:rPr>
          <w:rFonts w:asciiTheme="majorHAnsi" w:hAnsiTheme="majorHAnsi" w:cstheme="majorHAnsi"/>
        </w:rPr>
        <w:t xml:space="preserve">Het kamp </w:t>
      </w:r>
      <w:r w:rsidRPr="00FF2E36">
        <w:rPr>
          <w:rFonts w:asciiTheme="majorHAnsi" w:hAnsiTheme="majorHAnsi" w:cstheme="majorHAnsi"/>
        </w:rPr>
        <w:t>in Slagharen was een groot succes. Velen waren blij met deze gehuurde accommodatie.</w:t>
      </w:r>
    </w:p>
    <w:p w:rsidR="00C579F3" w:rsidRDefault="00C579F3" w:rsidP="00DB4AEE">
      <w:pPr>
        <w:numPr>
          <w:ilvl w:val="0"/>
          <w:numId w:val="11"/>
        </w:numPr>
        <w:contextualSpacing/>
        <w:rPr>
          <w:rFonts w:asciiTheme="majorHAnsi" w:hAnsiTheme="majorHAnsi" w:cstheme="majorHAnsi"/>
        </w:rPr>
      </w:pPr>
      <w:r>
        <w:rPr>
          <w:rFonts w:asciiTheme="majorHAnsi" w:hAnsiTheme="majorHAnsi" w:cstheme="majorHAnsi"/>
        </w:rPr>
        <w:t>TVC heeft deelgenomen aan het startfestival in Coevorden. De leden hebben daar een leuke uitvoering neergezet.</w:t>
      </w:r>
    </w:p>
    <w:p w:rsidR="00C579F3" w:rsidRPr="00FF2E36" w:rsidRDefault="00C579F3" w:rsidP="00DB4AEE">
      <w:pPr>
        <w:numPr>
          <w:ilvl w:val="0"/>
          <w:numId w:val="11"/>
        </w:numPr>
        <w:contextualSpacing/>
        <w:rPr>
          <w:rFonts w:asciiTheme="majorHAnsi" w:hAnsiTheme="majorHAnsi" w:cstheme="majorHAnsi"/>
        </w:rPr>
      </w:pPr>
      <w:r>
        <w:rPr>
          <w:rFonts w:asciiTheme="majorHAnsi" w:hAnsiTheme="majorHAnsi" w:cstheme="majorHAnsi"/>
        </w:rPr>
        <w:t>De sponsor- en activiteitencommissies hebben het afgelopen jaar veel werk verricht en leuke acties opgezet. De grote clubactie is een groot succes geweest, binnenkort zal het opgehaalde bedrag bekend gemaakt worden. We danken de commissieleden voor de grote inzet van het afgelopen jaar!</w:t>
      </w:r>
    </w:p>
    <w:p w:rsidR="00DB4AEE" w:rsidRPr="00FF2E36" w:rsidRDefault="00DB4AEE" w:rsidP="00FF2E36">
      <w:pPr>
        <w:numPr>
          <w:ilvl w:val="0"/>
          <w:numId w:val="11"/>
        </w:numPr>
        <w:contextualSpacing/>
        <w:rPr>
          <w:rFonts w:asciiTheme="majorHAnsi" w:hAnsiTheme="majorHAnsi" w:cstheme="majorHAnsi"/>
        </w:rPr>
      </w:pPr>
      <w:r w:rsidRPr="00FF2E36">
        <w:rPr>
          <w:rFonts w:asciiTheme="majorHAnsi" w:hAnsiTheme="majorHAnsi" w:cstheme="majorHAnsi"/>
        </w:rPr>
        <w:t>De nieuwe train(st)</w:t>
      </w:r>
      <w:proofErr w:type="spellStart"/>
      <w:r w:rsidRPr="00FF2E36">
        <w:rPr>
          <w:rFonts w:asciiTheme="majorHAnsi" w:hAnsiTheme="majorHAnsi" w:cstheme="majorHAnsi"/>
        </w:rPr>
        <w:t>ers</w:t>
      </w:r>
      <w:proofErr w:type="spellEnd"/>
      <w:r w:rsidRPr="00FF2E36">
        <w:rPr>
          <w:rFonts w:asciiTheme="majorHAnsi" w:hAnsiTheme="majorHAnsi" w:cstheme="majorHAnsi"/>
        </w:rPr>
        <w:t xml:space="preserve"> zijn in september begonnen met het opstarten van de lessen. De ouder-kind gym, gym groep 1-2, pilates en 1 </w:t>
      </w:r>
      <w:proofErr w:type="spellStart"/>
      <w:r w:rsidRPr="00FF2E36">
        <w:rPr>
          <w:rFonts w:asciiTheme="majorHAnsi" w:hAnsiTheme="majorHAnsi" w:cstheme="majorHAnsi"/>
        </w:rPr>
        <w:t>work</w:t>
      </w:r>
      <w:proofErr w:type="spellEnd"/>
      <w:r w:rsidRPr="00FF2E36">
        <w:rPr>
          <w:rFonts w:asciiTheme="majorHAnsi" w:hAnsiTheme="majorHAnsi" w:cstheme="majorHAnsi"/>
        </w:rPr>
        <w:t xml:space="preserve">-out groep, hebben nog erg weinig leden. We geven deze lessen de kans tot 1 januari om door te groeien in ledenaantal. Daarna gaan we kijken of een andere vorm van deze lessen of samenvoeging nodig is. </w:t>
      </w:r>
    </w:p>
    <w:p w:rsidR="00FF2E36" w:rsidRPr="00FF2E36" w:rsidRDefault="00FF2E36" w:rsidP="00FF2E36">
      <w:pPr>
        <w:contextualSpacing/>
        <w:rPr>
          <w:rFonts w:asciiTheme="majorHAnsi" w:hAnsiTheme="majorHAnsi" w:cstheme="majorHAnsi"/>
          <w:b/>
          <w:sz w:val="20"/>
        </w:rPr>
      </w:pPr>
    </w:p>
    <w:p w:rsidR="00FF2E36" w:rsidRPr="00FF2E36" w:rsidRDefault="00FF2E36" w:rsidP="00FF2E36">
      <w:pPr>
        <w:pStyle w:val="Lijstalinea"/>
        <w:numPr>
          <w:ilvl w:val="0"/>
          <w:numId w:val="10"/>
        </w:numPr>
        <w:rPr>
          <w:rFonts w:asciiTheme="majorHAnsi" w:hAnsiTheme="majorHAnsi" w:cstheme="majorHAnsi"/>
          <w:b/>
          <w:sz w:val="22"/>
        </w:rPr>
      </w:pPr>
      <w:r w:rsidRPr="00FF2E36">
        <w:rPr>
          <w:rFonts w:asciiTheme="majorHAnsi" w:hAnsiTheme="majorHAnsi" w:cstheme="majorHAnsi"/>
          <w:b/>
          <w:sz w:val="22"/>
        </w:rPr>
        <w:t>Ledenaantallen</w:t>
      </w:r>
    </w:p>
    <w:p w:rsidR="00FF2E36" w:rsidRPr="00FF2E36" w:rsidRDefault="00FF2E36" w:rsidP="00FF2E36">
      <w:pPr>
        <w:pStyle w:val="Lijstalinea"/>
        <w:rPr>
          <w:rFonts w:asciiTheme="majorHAnsi" w:hAnsiTheme="majorHAnsi" w:cstheme="majorHAnsi"/>
          <w:sz w:val="22"/>
        </w:rPr>
      </w:pPr>
      <w:r w:rsidRPr="00FF2E36">
        <w:rPr>
          <w:rFonts w:asciiTheme="majorHAnsi" w:hAnsiTheme="majorHAnsi" w:cstheme="majorHAnsi"/>
          <w:sz w:val="22"/>
        </w:rPr>
        <w:t xml:space="preserve">Bij de </w:t>
      </w:r>
      <w:proofErr w:type="spellStart"/>
      <w:r w:rsidRPr="00FF2E36">
        <w:rPr>
          <w:rFonts w:asciiTheme="majorHAnsi" w:hAnsiTheme="majorHAnsi" w:cstheme="majorHAnsi"/>
          <w:sz w:val="22"/>
        </w:rPr>
        <w:t>workout</w:t>
      </w:r>
      <w:proofErr w:type="spellEnd"/>
      <w:r w:rsidR="00C579F3">
        <w:rPr>
          <w:rFonts w:asciiTheme="majorHAnsi" w:hAnsiTheme="majorHAnsi" w:cstheme="majorHAnsi"/>
          <w:sz w:val="22"/>
        </w:rPr>
        <w:t>-</w:t>
      </w:r>
      <w:r w:rsidRPr="00FF2E36">
        <w:rPr>
          <w:rFonts w:asciiTheme="majorHAnsi" w:hAnsiTheme="majorHAnsi" w:cstheme="majorHAnsi"/>
          <w:sz w:val="22"/>
        </w:rPr>
        <w:t>groepen en het turnen hebben we een afname gehad in het ledenaantal en zullen weer moeten gaan groeien om kostendekkend te zijn. De springgroep is iets in ledenaantal gestegen.</w:t>
      </w:r>
      <w:r>
        <w:rPr>
          <w:rFonts w:asciiTheme="majorHAnsi" w:hAnsiTheme="majorHAnsi" w:cstheme="majorHAnsi"/>
          <w:sz w:val="22"/>
        </w:rPr>
        <w:t xml:space="preserve"> We zitten nu op 159 leden. </w:t>
      </w:r>
    </w:p>
    <w:p w:rsidR="00FF2E36" w:rsidRDefault="00FF2E36" w:rsidP="00FF2E36">
      <w:pPr>
        <w:contextualSpacing/>
      </w:pPr>
    </w:p>
    <w:p w:rsidR="00DB4AEE" w:rsidRPr="00DB4AEE" w:rsidRDefault="00DB4AEE" w:rsidP="00DB4AEE">
      <w:pPr>
        <w:numPr>
          <w:ilvl w:val="0"/>
          <w:numId w:val="10"/>
        </w:numPr>
        <w:contextualSpacing/>
        <w:rPr>
          <w:b/>
        </w:rPr>
      </w:pPr>
      <w:bookmarkStart w:id="0" w:name="_Hlk182732469"/>
      <w:r w:rsidRPr="00DB4AEE">
        <w:rPr>
          <w:b/>
        </w:rPr>
        <w:t>Jaarcijfers en financiële resultaten 202</w:t>
      </w:r>
      <w:bookmarkEnd w:id="0"/>
      <w:r w:rsidR="00FF2E36">
        <w:rPr>
          <w:b/>
        </w:rPr>
        <w:t>4</w:t>
      </w:r>
    </w:p>
    <w:p w:rsidR="002037E0" w:rsidRDefault="00DB4AEE" w:rsidP="00B879F3">
      <w:pPr>
        <w:ind w:left="720"/>
        <w:contextualSpacing/>
      </w:pPr>
      <w:r w:rsidRPr="00DB4AEE">
        <w:t xml:space="preserve">De jaarcijfers zijn met de aanwezige ouders doorgenomen. TVC heeft </w:t>
      </w:r>
      <w:r w:rsidR="00FF2E36">
        <w:t>wederom een</w:t>
      </w:r>
      <w:r w:rsidRPr="00DB4AEE">
        <w:t xml:space="preserve"> slecht jaar gedraaid</w:t>
      </w:r>
      <w:r w:rsidR="00FF2E36">
        <w:t>. D</w:t>
      </w:r>
      <w:r w:rsidRPr="00DB4AEE">
        <w:t xml:space="preserve">e grootste oorzaak hiervan is </w:t>
      </w:r>
      <w:r w:rsidR="00FF2E36">
        <w:t>de hoogte van de personeels- en huisvestingskosten en afname van ledenaantallen. Dit heeft tot gevolg dat we een verlies van qua. €24.745 hebben over 2024. De gemeente heeft de huur voor het 3</w:t>
      </w:r>
      <w:r w:rsidR="00FF2E36" w:rsidRPr="00FF2E36">
        <w:rPr>
          <w:vertAlign w:val="superscript"/>
        </w:rPr>
        <w:t>e</w:t>
      </w:r>
      <w:r w:rsidR="00FF2E36">
        <w:t xml:space="preserve"> en 4</w:t>
      </w:r>
      <w:r w:rsidR="00FF2E36" w:rsidRPr="00FF2E36">
        <w:rPr>
          <w:vertAlign w:val="superscript"/>
        </w:rPr>
        <w:t>e</w:t>
      </w:r>
      <w:r w:rsidR="00FF2E36">
        <w:t xml:space="preserve"> kwartaal opgeschort. Mochten we voor het komende jaar een sluitende begroting</w:t>
      </w:r>
      <w:r w:rsidR="002037E0">
        <w:t xml:space="preserve"> kunnen</w:t>
      </w:r>
      <w:r w:rsidR="00FF2E36">
        <w:t xml:space="preserve"> laten zien, </w:t>
      </w:r>
      <w:r w:rsidR="002037E0">
        <w:t xml:space="preserve">is de </w:t>
      </w:r>
      <w:r w:rsidR="00D50D6E">
        <w:t>wethouder</w:t>
      </w:r>
      <w:r w:rsidR="002037E0">
        <w:t xml:space="preserve"> </w:t>
      </w:r>
      <w:r w:rsidR="00FF2E36">
        <w:t xml:space="preserve">bereid </w:t>
      </w:r>
      <w:r w:rsidR="002037E0">
        <w:t xml:space="preserve">om overleg te voeren de raad, </w:t>
      </w:r>
      <w:r w:rsidR="00FF2E36">
        <w:t xml:space="preserve">om </w:t>
      </w:r>
      <w:r w:rsidR="002037E0">
        <w:t>de huur als gift te schenken</w:t>
      </w:r>
      <w:r w:rsidR="00FF2E36">
        <w:t xml:space="preserve">. </w:t>
      </w:r>
    </w:p>
    <w:p w:rsidR="00DB4AEE" w:rsidRDefault="002D48B1" w:rsidP="00B879F3">
      <w:pPr>
        <w:ind w:left="720"/>
        <w:contextualSpacing/>
      </w:pPr>
      <w:r>
        <w:t>Er werden door de leden vragen gesteld over de hoogte van de kosten van de leden</w:t>
      </w:r>
      <w:r w:rsidR="002037E0">
        <w:t>-</w:t>
      </w:r>
      <w:r>
        <w:t xml:space="preserve">, personeels- en financiële administratie. Hierin heeft het bestuur openheid van zaken </w:t>
      </w:r>
      <w:r>
        <w:lastRenderedPageBreak/>
        <w:t>gegeven</w:t>
      </w:r>
      <w:r w:rsidR="002037E0">
        <w:t xml:space="preserve"> en zal er komende periode onderzocht gaan </w:t>
      </w:r>
      <w:r>
        <w:t xml:space="preserve">worden of hierin kosten bespaard kunnen worden. </w:t>
      </w:r>
    </w:p>
    <w:p w:rsidR="002037E0" w:rsidRPr="00DB4AEE" w:rsidRDefault="002037E0" w:rsidP="00B879F3">
      <w:pPr>
        <w:ind w:left="720"/>
        <w:contextualSpacing/>
      </w:pPr>
    </w:p>
    <w:p w:rsidR="00DB4AEE" w:rsidRDefault="00DB4AEE" w:rsidP="00DB4AEE">
      <w:pPr>
        <w:numPr>
          <w:ilvl w:val="0"/>
          <w:numId w:val="10"/>
        </w:numPr>
        <w:contextualSpacing/>
        <w:rPr>
          <w:b/>
        </w:rPr>
      </w:pPr>
      <w:r w:rsidRPr="00DB4AEE">
        <w:rPr>
          <w:b/>
        </w:rPr>
        <w:t xml:space="preserve">Contributieverhoging per 1 </w:t>
      </w:r>
      <w:r w:rsidR="00FF2E36">
        <w:rPr>
          <w:b/>
        </w:rPr>
        <w:t>januari 2025</w:t>
      </w:r>
    </w:p>
    <w:p w:rsidR="002D48B1" w:rsidRPr="008A7108" w:rsidRDefault="00B879F3" w:rsidP="00B879F3">
      <w:pPr>
        <w:ind w:left="720"/>
        <w:rPr>
          <w:rFonts w:asciiTheme="majorHAnsi" w:hAnsiTheme="majorHAnsi" w:cstheme="majorHAnsi"/>
        </w:rPr>
      </w:pPr>
      <w:r w:rsidRPr="008A7108">
        <w:t xml:space="preserve">Vorig jaar november heeft er een contributieverhoging plaatsgevonden van 20% over alle uren. We hebben daarbij benoemd dat dit niet genoeg is om de begroting sluitend te krijgen </w:t>
      </w:r>
      <w:r w:rsidRPr="008A7108">
        <w:rPr>
          <w:rFonts w:asciiTheme="majorHAnsi" w:hAnsiTheme="majorHAnsi" w:cstheme="majorHAnsi"/>
        </w:rPr>
        <w:t>en dat er nog een contributieverhoging nodig is voor het komende jaar. Er is gestemd voor een contributieverhoging van 25% over 1-4 uur, 20% over 4,5-6 uur, 15% over 6,5-12 uur. Na stemming heeft de meerderheid van de leden voor deze verhoging gestemd.</w:t>
      </w:r>
    </w:p>
    <w:p w:rsidR="008A7108" w:rsidRPr="008A7108" w:rsidRDefault="008A7108" w:rsidP="008A7108">
      <w:pPr>
        <w:pStyle w:val="Lijstalinea"/>
        <w:numPr>
          <w:ilvl w:val="0"/>
          <w:numId w:val="10"/>
        </w:numPr>
        <w:rPr>
          <w:rFonts w:asciiTheme="majorHAnsi" w:hAnsiTheme="majorHAnsi" w:cstheme="majorHAnsi"/>
          <w:b/>
          <w:sz w:val="22"/>
          <w:szCs w:val="22"/>
        </w:rPr>
      </w:pPr>
      <w:r w:rsidRPr="008A7108">
        <w:rPr>
          <w:rFonts w:asciiTheme="majorHAnsi" w:hAnsiTheme="majorHAnsi" w:cstheme="majorHAnsi"/>
          <w:b/>
          <w:sz w:val="22"/>
          <w:szCs w:val="22"/>
        </w:rPr>
        <w:t>Begroting 2025</w:t>
      </w:r>
    </w:p>
    <w:p w:rsidR="002D48B1" w:rsidRPr="008A7108" w:rsidRDefault="00B879F3" w:rsidP="008A7108">
      <w:pPr>
        <w:pStyle w:val="Lijstalinea"/>
        <w:rPr>
          <w:rFonts w:asciiTheme="majorHAnsi" w:hAnsiTheme="majorHAnsi" w:cstheme="majorHAnsi"/>
          <w:sz w:val="22"/>
          <w:szCs w:val="22"/>
        </w:rPr>
      </w:pPr>
      <w:r w:rsidRPr="008A7108">
        <w:rPr>
          <w:rFonts w:asciiTheme="majorHAnsi" w:hAnsiTheme="majorHAnsi" w:cstheme="majorHAnsi"/>
          <w:sz w:val="22"/>
          <w:szCs w:val="22"/>
        </w:rPr>
        <w:t xml:space="preserve">Zoals nu de begroting opgesteld is betekend dit dat we het komend jaar €11.444 in de plus zullen draaien, waarbij de aanschaf kleding en kosten van nieuw materiaal niet zijn meegenomen. </w:t>
      </w:r>
      <w:r w:rsidR="002D48B1" w:rsidRPr="008A7108">
        <w:rPr>
          <w:rFonts w:asciiTheme="majorHAnsi" w:hAnsiTheme="majorHAnsi" w:cstheme="majorHAnsi"/>
          <w:sz w:val="22"/>
          <w:szCs w:val="22"/>
        </w:rPr>
        <w:t xml:space="preserve">Deze zullen vooral bekostigd moeten worden uit de sponsoracties. Belangrijk te vermelden hoe meer leden zich zullen aanmelden, hoe snellere groei aan inkomsten kan plaatsvinden. Daarnaast zal de gemeente ook een deel aanschaf materiaal voor rekening gaan nemen. </w:t>
      </w:r>
    </w:p>
    <w:p w:rsidR="002D48B1" w:rsidRPr="002D48B1" w:rsidRDefault="002D48B1" w:rsidP="002D48B1">
      <w:pPr>
        <w:pStyle w:val="Lijstalinea"/>
        <w:rPr>
          <w:rFonts w:asciiTheme="majorHAnsi" w:hAnsiTheme="majorHAnsi" w:cstheme="majorHAnsi"/>
        </w:rPr>
      </w:pPr>
    </w:p>
    <w:p w:rsidR="00DB4AEE" w:rsidRPr="00DB4AEE" w:rsidRDefault="00DB4AEE" w:rsidP="00DB4AEE">
      <w:pPr>
        <w:numPr>
          <w:ilvl w:val="0"/>
          <w:numId w:val="10"/>
        </w:numPr>
        <w:contextualSpacing/>
        <w:rPr>
          <w:rFonts w:asciiTheme="majorHAnsi" w:hAnsiTheme="majorHAnsi" w:cstheme="majorHAnsi"/>
          <w:b/>
        </w:rPr>
      </w:pPr>
      <w:r w:rsidRPr="00DB4AEE">
        <w:rPr>
          <w:rFonts w:asciiTheme="majorHAnsi" w:hAnsiTheme="majorHAnsi" w:cstheme="majorHAnsi"/>
          <w:b/>
        </w:rPr>
        <w:t>Bestuur en commissies ontwikkelingen</w:t>
      </w:r>
    </w:p>
    <w:p w:rsidR="00C579F3" w:rsidRPr="007A296B" w:rsidRDefault="00DB4AEE" w:rsidP="007A296B">
      <w:pPr>
        <w:ind w:left="720"/>
        <w:contextualSpacing/>
        <w:rPr>
          <w:rFonts w:asciiTheme="majorHAnsi" w:hAnsiTheme="majorHAnsi" w:cstheme="majorHAnsi"/>
        </w:rPr>
      </w:pPr>
      <w:r w:rsidRPr="00DB4AEE">
        <w:rPr>
          <w:rFonts w:asciiTheme="majorHAnsi" w:hAnsiTheme="majorHAnsi" w:cstheme="majorHAnsi"/>
        </w:rPr>
        <w:t>Er zijn voor diverse functies, vrijwilligers nodig om TVC draaiende te houden. Hiervoor is al diverse malen een oproep gedaan via o.a. de nieuwsbrief, dit heeft nog niet tot het gewenste resultaat geleid. Wilt u eens meekijken tijdens een bestuursvergaderin</w:t>
      </w:r>
      <w:r w:rsidR="00C579F3" w:rsidRPr="007A296B">
        <w:rPr>
          <w:rFonts w:asciiTheme="majorHAnsi" w:hAnsiTheme="majorHAnsi" w:cstheme="majorHAnsi"/>
        </w:rPr>
        <w:t>g</w:t>
      </w:r>
      <w:r w:rsidRPr="00DB4AEE">
        <w:rPr>
          <w:rFonts w:asciiTheme="majorHAnsi" w:hAnsiTheme="majorHAnsi" w:cstheme="majorHAnsi"/>
        </w:rPr>
        <w:t xml:space="preserve"> dan bent u van harte welkom. </w:t>
      </w:r>
      <w:r w:rsidR="00C579F3" w:rsidRPr="007A296B">
        <w:rPr>
          <w:rFonts w:asciiTheme="majorHAnsi" w:hAnsiTheme="majorHAnsi" w:cstheme="majorHAnsi"/>
        </w:rPr>
        <w:t>Ook de activiteiten- en sponsorcommissie kunnen nog leden gebruiken.</w:t>
      </w:r>
      <w:r w:rsidR="006829E6">
        <w:rPr>
          <w:rFonts w:asciiTheme="majorHAnsi" w:hAnsiTheme="majorHAnsi" w:cstheme="majorHAnsi"/>
        </w:rPr>
        <w:t xml:space="preserve"> De aanwezig </w:t>
      </w:r>
      <w:proofErr w:type="spellStart"/>
      <w:r w:rsidR="006829E6">
        <w:rPr>
          <w:rFonts w:asciiTheme="majorHAnsi" w:hAnsiTheme="majorHAnsi" w:cstheme="majorHAnsi"/>
        </w:rPr>
        <w:t>workout</w:t>
      </w:r>
      <w:proofErr w:type="spellEnd"/>
      <w:r w:rsidR="006829E6">
        <w:rPr>
          <w:rFonts w:asciiTheme="majorHAnsi" w:hAnsiTheme="majorHAnsi" w:cstheme="majorHAnsi"/>
        </w:rPr>
        <w:t xml:space="preserve"> leden gaven aan dat het handig is om de leden persoonlijk te vragen voor </w:t>
      </w:r>
      <w:proofErr w:type="spellStart"/>
      <w:r w:rsidR="006829E6">
        <w:rPr>
          <w:rFonts w:asciiTheme="majorHAnsi" w:hAnsiTheme="majorHAnsi" w:cstheme="majorHAnsi"/>
        </w:rPr>
        <w:t>han</w:t>
      </w:r>
      <w:proofErr w:type="spellEnd"/>
      <w:r w:rsidR="006829E6">
        <w:rPr>
          <w:rFonts w:asciiTheme="majorHAnsi" w:hAnsiTheme="majorHAnsi" w:cstheme="majorHAnsi"/>
        </w:rPr>
        <w:t>- en spandien</w:t>
      </w:r>
      <w:r w:rsidR="002037E0">
        <w:rPr>
          <w:rFonts w:asciiTheme="majorHAnsi" w:hAnsiTheme="majorHAnsi" w:cstheme="majorHAnsi"/>
        </w:rPr>
        <w:t>s</w:t>
      </w:r>
      <w:r w:rsidR="006829E6">
        <w:rPr>
          <w:rFonts w:asciiTheme="majorHAnsi" w:hAnsiTheme="majorHAnsi" w:cstheme="majorHAnsi"/>
        </w:rPr>
        <w:t>ten.</w:t>
      </w:r>
    </w:p>
    <w:p w:rsidR="007A296B" w:rsidRPr="007A296B" w:rsidRDefault="007A296B" w:rsidP="007A296B">
      <w:pPr>
        <w:pStyle w:val="Lijstalinea"/>
        <w:numPr>
          <w:ilvl w:val="0"/>
          <w:numId w:val="10"/>
        </w:numPr>
        <w:rPr>
          <w:rFonts w:asciiTheme="majorHAnsi" w:hAnsiTheme="majorHAnsi" w:cstheme="majorHAnsi"/>
          <w:b/>
          <w:sz w:val="22"/>
          <w:szCs w:val="22"/>
        </w:rPr>
      </w:pPr>
      <w:r w:rsidRPr="007A296B">
        <w:rPr>
          <w:rFonts w:asciiTheme="majorHAnsi" w:hAnsiTheme="majorHAnsi" w:cstheme="majorHAnsi"/>
          <w:b/>
          <w:sz w:val="22"/>
          <w:szCs w:val="22"/>
        </w:rPr>
        <w:t xml:space="preserve">Wedstrijdkosten </w:t>
      </w:r>
      <w:proofErr w:type="spellStart"/>
      <w:r w:rsidRPr="007A296B">
        <w:rPr>
          <w:rFonts w:asciiTheme="majorHAnsi" w:hAnsiTheme="majorHAnsi" w:cstheme="majorHAnsi"/>
          <w:b/>
          <w:sz w:val="22"/>
          <w:szCs w:val="22"/>
        </w:rPr>
        <w:t>t.a.v</w:t>
      </w:r>
      <w:proofErr w:type="spellEnd"/>
      <w:r w:rsidRPr="007A296B">
        <w:rPr>
          <w:rFonts w:asciiTheme="majorHAnsi" w:hAnsiTheme="majorHAnsi" w:cstheme="majorHAnsi"/>
          <w:b/>
          <w:sz w:val="22"/>
          <w:szCs w:val="22"/>
        </w:rPr>
        <w:t xml:space="preserve"> vergoeding juryleden</w:t>
      </w:r>
    </w:p>
    <w:p w:rsidR="007A296B" w:rsidRDefault="007A296B" w:rsidP="007A296B">
      <w:pPr>
        <w:ind w:left="720"/>
        <w:rPr>
          <w:rFonts w:asciiTheme="majorHAnsi" w:hAnsiTheme="majorHAnsi" w:cstheme="majorHAnsi"/>
        </w:rPr>
      </w:pPr>
      <w:r>
        <w:rPr>
          <w:rFonts w:asciiTheme="majorHAnsi" w:hAnsiTheme="majorHAnsi" w:cstheme="majorHAnsi"/>
        </w:rPr>
        <w:t xml:space="preserve">In het startoverleg met de leiding van turnen is besproken dat de wedstrijdkosten in het vervolg voor aanvang van de wedstrijden geïnd zullen gaan worden, omdat uit het verleden gebleken is dat facturen niet altijd worden voldaan, wegens het niet meedoen aan wedstrijden door blessures etc. Aangezien er wel ingeschreven is, worden deze kosten door de KNGU wel doorberekend aan de vereniging.  Er zit bij de inning van de wedstijdkosten een kleine vergoeding bij voor de reis-en loonkosten van de leiding. </w:t>
      </w:r>
      <w:r w:rsidR="006829E6">
        <w:rPr>
          <w:rFonts w:asciiTheme="majorHAnsi" w:hAnsiTheme="majorHAnsi" w:cstheme="majorHAnsi"/>
        </w:rPr>
        <w:t>Mocht u nog vragen hebben over deze kosten kunnen ze gesteld worden via de mail naar het bestuur.</w:t>
      </w:r>
    </w:p>
    <w:p w:rsidR="006829E6" w:rsidRDefault="006829E6" w:rsidP="006829E6">
      <w:pPr>
        <w:ind w:left="720"/>
        <w:rPr>
          <w:rFonts w:asciiTheme="majorHAnsi" w:hAnsiTheme="majorHAnsi" w:cstheme="majorHAnsi"/>
        </w:rPr>
      </w:pPr>
      <w:r>
        <w:rPr>
          <w:rFonts w:asciiTheme="majorHAnsi" w:hAnsiTheme="majorHAnsi" w:cstheme="majorHAnsi"/>
        </w:rPr>
        <w:t xml:space="preserve">Er werd tijdens de vergadering benoemd dat de juryleden weinig vergoeding krijgen voor het jureren. Hoe dit binnen TVC zit zal verder uitgezocht worden. De jurycursus wordt door sommigen ook als erg moeilijk ervaren. Dit is ook meegenomen in het overleg dat er geweest is met vele andere verenigingen over het tekort aan juryleden etc. </w:t>
      </w:r>
      <w:r w:rsidR="008A7108">
        <w:rPr>
          <w:rFonts w:asciiTheme="majorHAnsi" w:hAnsiTheme="majorHAnsi" w:cstheme="majorHAnsi"/>
        </w:rPr>
        <w:t xml:space="preserve">Ook TVC is nog altijd hard op zoek naar leden die zich voor TVC willen inzetten als jurylid. </w:t>
      </w:r>
    </w:p>
    <w:p w:rsidR="006829E6" w:rsidRPr="006829E6" w:rsidRDefault="006829E6" w:rsidP="006829E6">
      <w:pPr>
        <w:pStyle w:val="Lijstalinea"/>
        <w:numPr>
          <w:ilvl w:val="0"/>
          <w:numId w:val="10"/>
        </w:numPr>
        <w:rPr>
          <w:rFonts w:asciiTheme="majorHAnsi" w:hAnsiTheme="majorHAnsi" w:cstheme="majorHAnsi"/>
          <w:b/>
          <w:sz w:val="22"/>
          <w:szCs w:val="22"/>
        </w:rPr>
      </w:pPr>
      <w:r w:rsidRPr="006829E6">
        <w:rPr>
          <w:rFonts w:asciiTheme="majorHAnsi" w:hAnsiTheme="majorHAnsi" w:cstheme="majorHAnsi"/>
          <w:b/>
          <w:sz w:val="22"/>
          <w:szCs w:val="22"/>
        </w:rPr>
        <w:t>TVC in de Brede School</w:t>
      </w:r>
    </w:p>
    <w:p w:rsidR="00C579F3" w:rsidRPr="00DB4AEE" w:rsidRDefault="006829E6" w:rsidP="008A7108">
      <w:pPr>
        <w:pStyle w:val="Lijstalinea"/>
        <w:rPr>
          <w:rFonts w:asciiTheme="majorHAnsi" w:hAnsiTheme="majorHAnsi" w:cstheme="majorHAnsi"/>
          <w:sz w:val="22"/>
          <w:szCs w:val="22"/>
        </w:rPr>
      </w:pPr>
      <w:r>
        <w:rPr>
          <w:rFonts w:asciiTheme="majorHAnsi" w:hAnsiTheme="majorHAnsi" w:cstheme="majorHAnsi"/>
          <w:sz w:val="22"/>
          <w:szCs w:val="22"/>
        </w:rPr>
        <w:t xml:space="preserve">Het bestuur wil graag vooruit en niet terugkijken op de voorvallen die er in het verleden plaatsgevonden hebben met de beheerder van de Brede School. </w:t>
      </w:r>
      <w:proofErr w:type="spellStart"/>
      <w:r w:rsidR="002D48B1">
        <w:rPr>
          <w:rFonts w:asciiTheme="majorHAnsi" w:hAnsiTheme="majorHAnsi" w:cstheme="majorHAnsi"/>
          <w:sz w:val="22"/>
          <w:szCs w:val="22"/>
        </w:rPr>
        <w:t>Domesta</w:t>
      </w:r>
      <w:proofErr w:type="spellEnd"/>
      <w:r w:rsidR="002D48B1">
        <w:rPr>
          <w:rFonts w:asciiTheme="majorHAnsi" w:hAnsiTheme="majorHAnsi" w:cstheme="majorHAnsi"/>
          <w:sz w:val="22"/>
          <w:szCs w:val="22"/>
        </w:rPr>
        <w:t xml:space="preserve"> is de beheerder van de Brede School en niet de gemeente. De gemeente is hierin een neutrale partij. Er wordt door de leden aangegeven dat de doelstelling van een Brede School niet gehaald wordt. TVC kan geen gebruik maken van de keuken. </w:t>
      </w:r>
    </w:p>
    <w:p w:rsidR="00DB4AEE" w:rsidRPr="00DB4AEE" w:rsidRDefault="00DB4AEE" w:rsidP="00DB4AEE">
      <w:pPr>
        <w:ind w:left="1080"/>
        <w:contextualSpacing/>
        <w:rPr>
          <w:rFonts w:asciiTheme="majorHAnsi" w:hAnsiTheme="majorHAnsi" w:cstheme="majorHAnsi"/>
        </w:rPr>
      </w:pPr>
    </w:p>
    <w:p w:rsidR="00DB4AEE" w:rsidRPr="00DB4AEE" w:rsidRDefault="00DB4AEE" w:rsidP="00DB4AEE">
      <w:pPr>
        <w:numPr>
          <w:ilvl w:val="0"/>
          <w:numId w:val="10"/>
        </w:numPr>
        <w:contextualSpacing/>
        <w:rPr>
          <w:rFonts w:asciiTheme="majorHAnsi" w:hAnsiTheme="majorHAnsi" w:cstheme="majorHAnsi"/>
          <w:b/>
        </w:rPr>
      </w:pPr>
      <w:r w:rsidRPr="00DB4AEE">
        <w:rPr>
          <w:rFonts w:asciiTheme="majorHAnsi" w:hAnsiTheme="majorHAnsi" w:cstheme="majorHAnsi"/>
          <w:b/>
        </w:rPr>
        <w:t>Vooruitblik 202</w:t>
      </w:r>
      <w:r w:rsidR="008A7108">
        <w:rPr>
          <w:rFonts w:asciiTheme="majorHAnsi" w:hAnsiTheme="majorHAnsi" w:cstheme="majorHAnsi"/>
          <w:b/>
        </w:rPr>
        <w:t>5</w:t>
      </w:r>
    </w:p>
    <w:p w:rsidR="00DB4AEE" w:rsidRPr="008A7108" w:rsidRDefault="00DB4AEE" w:rsidP="00DB4AEE">
      <w:pPr>
        <w:numPr>
          <w:ilvl w:val="0"/>
          <w:numId w:val="11"/>
        </w:numPr>
        <w:contextualSpacing/>
        <w:rPr>
          <w:b/>
        </w:rPr>
      </w:pPr>
      <w:r w:rsidRPr="00DB4AEE">
        <w:rPr>
          <w:rFonts w:asciiTheme="majorHAnsi" w:hAnsiTheme="majorHAnsi" w:cstheme="majorHAnsi"/>
        </w:rPr>
        <w:t>Het komende jaar stelt het bestuur zich als doel om voldoende vrijwilligers te werven</w:t>
      </w:r>
      <w:r w:rsidR="008A7108">
        <w:rPr>
          <w:rFonts w:asciiTheme="majorHAnsi" w:hAnsiTheme="majorHAnsi" w:cstheme="majorHAnsi"/>
        </w:rPr>
        <w:t xml:space="preserve"> en vooral om deze ook hoog in het vaandel te houden. We hebben vrijwilligers nodig </w:t>
      </w:r>
      <w:r w:rsidRPr="00DB4AEE">
        <w:rPr>
          <w:rFonts w:asciiTheme="majorHAnsi" w:hAnsiTheme="majorHAnsi" w:cstheme="majorHAnsi"/>
        </w:rPr>
        <w:t xml:space="preserve">om </w:t>
      </w:r>
      <w:r w:rsidRPr="00DB4AEE">
        <w:rPr>
          <w:rFonts w:asciiTheme="majorHAnsi" w:hAnsiTheme="majorHAnsi" w:cstheme="majorHAnsi"/>
        </w:rPr>
        <w:lastRenderedPageBreak/>
        <w:t>TVC</w:t>
      </w:r>
      <w:r w:rsidRPr="00DB4AEE">
        <w:t xml:space="preserve"> draaiende te houden. Het komende jaar zult u hiervoor ook persoonlijk benade</w:t>
      </w:r>
      <w:r w:rsidR="008A7108">
        <w:t>rd blijven worden</w:t>
      </w:r>
      <w:r w:rsidRPr="00DB4AEE">
        <w:t>. We zien u dus graag terug in het bestuur, als vrijwilliger bij activiteiten, tijdens sponsoracties of tijdens één van de andere taken die u als vrijwilliger zou kunnen vervullen.</w:t>
      </w:r>
      <w:r w:rsidR="008A7108">
        <w:t xml:space="preserve"> Zo zijn we nog op zoek naar iemand die zich wil verdiepen in subsidiemogelijkheden en we zoeken nog naar een </w:t>
      </w:r>
      <w:r w:rsidR="002037E0">
        <w:t>vertrouwenspersoon.</w:t>
      </w:r>
    </w:p>
    <w:p w:rsidR="00DB4AEE" w:rsidRDefault="008A7108" w:rsidP="008A7108">
      <w:pPr>
        <w:numPr>
          <w:ilvl w:val="0"/>
          <w:numId w:val="11"/>
        </w:numPr>
        <w:contextualSpacing/>
      </w:pPr>
      <w:r w:rsidRPr="008A7108">
        <w:t xml:space="preserve">Leden geven aan dat ze naar aanleiding van deze vergadering ook graag vaker een update willen hebben over o.a. de financiën. Het bestuur zal in het begin van het komend jaar via de nieuwsbrief, een update geven over de financiële situatie na contributieverhoging en gesprekken met de gemeente. </w:t>
      </w:r>
    </w:p>
    <w:p w:rsidR="00BF323D" w:rsidRPr="00DB4AEE" w:rsidRDefault="00BF323D" w:rsidP="008A7108">
      <w:pPr>
        <w:numPr>
          <w:ilvl w:val="0"/>
          <w:numId w:val="11"/>
        </w:numPr>
        <w:contextualSpacing/>
      </w:pPr>
      <w:r>
        <w:t>Er zal actief gezocht blijven worden naar train(st)</w:t>
      </w:r>
      <w:proofErr w:type="spellStart"/>
      <w:r>
        <w:t>ers</w:t>
      </w:r>
      <w:proofErr w:type="spellEnd"/>
      <w:r>
        <w:t xml:space="preserve"> voor de turn- en springgroepen. De turnleiding is nog druk met school en daardoor zullen het komend jaar </w:t>
      </w:r>
      <w:bookmarkStart w:id="1" w:name="_GoBack"/>
      <w:bookmarkEnd w:id="1"/>
      <w:r>
        <w:t xml:space="preserve">waarschijnlijk lessen uit gaan vallen. Het bestuur heeft hier oog voor en zal waar nodig een contributieverlaging toepassen. Ria kijkt zijdelings mee met de springgroepen, maar geeft wel aan dat ze hoopt dat er </w:t>
      </w:r>
      <w:proofErr w:type="spellStart"/>
      <w:r>
        <w:t>z.s.m</w:t>
      </w:r>
      <w:proofErr w:type="spellEnd"/>
      <w:r>
        <w:t xml:space="preserve"> leiding voor deze groepen gevonden moet worden, willen we deze groepen in de toekomst kunnen behouden. </w:t>
      </w:r>
    </w:p>
    <w:p w:rsidR="00DB4AEE" w:rsidRPr="00DB4AEE" w:rsidRDefault="00DB4AEE" w:rsidP="002037E0">
      <w:pPr>
        <w:contextualSpacing/>
      </w:pPr>
    </w:p>
    <w:p w:rsidR="00DB4AEE" w:rsidRPr="00DB4AEE" w:rsidRDefault="00DB4AEE" w:rsidP="00DB4AEE">
      <w:pPr>
        <w:numPr>
          <w:ilvl w:val="0"/>
          <w:numId w:val="10"/>
        </w:numPr>
        <w:contextualSpacing/>
        <w:rPr>
          <w:b/>
        </w:rPr>
      </w:pPr>
      <w:r w:rsidRPr="00DB4AEE">
        <w:rPr>
          <w:b/>
        </w:rPr>
        <w:t>Sluiting</w:t>
      </w:r>
    </w:p>
    <w:p w:rsidR="00DB4AEE" w:rsidRPr="00DB4AEE" w:rsidRDefault="00DB4AEE" w:rsidP="00DB4AEE">
      <w:pPr>
        <w:numPr>
          <w:ilvl w:val="0"/>
          <w:numId w:val="11"/>
        </w:numPr>
        <w:contextualSpacing/>
      </w:pPr>
      <w:r w:rsidRPr="00DB4AEE">
        <w:t>De vergadering wordt om 2</w:t>
      </w:r>
      <w:r w:rsidR="002037E0">
        <w:t>2.00</w:t>
      </w:r>
      <w:r w:rsidRPr="00DB4AEE">
        <w:t xml:space="preserve"> afgesloten, hartelijk dank voor alle aanwezigen.</w:t>
      </w:r>
    </w:p>
    <w:p w:rsidR="00DB4AEE" w:rsidRDefault="00DB4AEE">
      <w:pPr>
        <w:spacing w:after="0"/>
        <w:rPr>
          <w:rFonts w:ascii="Century Gothic" w:eastAsia="Century Gothic" w:hAnsi="Century Gothic" w:cs="Century Gothic"/>
          <w:sz w:val="20"/>
          <w:szCs w:val="20"/>
          <w:u w:val="single"/>
        </w:rPr>
      </w:pPr>
    </w:p>
    <w:p w:rsidR="00DB4AEE" w:rsidRDefault="00DB4AEE">
      <w:pPr>
        <w:spacing w:after="0"/>
        <w:rPr>
          <w:rFonts w:ascii="Century Gothic" w:eastAsia="Century Gothic" w:hAnsi="Century Gothic" w:cs="Century Gothic"/>
          <w:sz w:val="20"/>
          <w:szCs w:val="20"/>
          <w:u w:val="single"/>
        </w:rPr>
      </w:pPr>
    </w:p>
    <w:p w:rsidR="00DB4AEE" w:rsidRDefault="00DB4AEE">
      <w:pPr>
        <w:spacing w:after="0"/>
        <w:rPr>
          <w:rFonts w:ascii="Century Gothic" w:eastAsia="Century Gothic" w:hAnsi="Century Gothic" w:cs="Century Gothic"/>
          <w:sz w:val="20"/>
          <w:szCs w:val="20"/>
          <w:u w:val="single"/>
        </w:rPr>
      </w:pPr>
    </w:p>
    <w:p w:rsidR="004B43AD" w:rsidRDefault="004B43AD" w:rsidP="0070001F">
      <w:pPr>
        <w:spacing w:after="0"/>
        <w:rPr>
          <w:rFonts w:ascii="Century Gothic" w:eastAsia="Century Gothic" w:hAnsi="Century Gothic" w:cs="Century Gothic"/>
          <w:sz w:val="20"/>
          <w:szCs w:val="20"/>
        </w:rPr>
      </w:pPr>
    </w:p>
    <w:p w:rsidR="00E55F57" w:rsidRPr="00F41DBC" w:rsidRDefault="00E55F57">
      <w:pPr>
        <w:spacing w:after="0"/>
        <w:rPr>
          <w:rFonts w:ascii="Century Gothic" w:eastAsia="Century Gothic" w:hAnsi="Century Gothic" w:cs="Century Gothic"/>
          <w:sz w:val="20"/>
          <w:szCs w:val="20"/>
        </w:rPr>
      </w:pPr>
    </w:p>
    <w:sectPr w:rsidR="00E55F57" w:rsidRPr="00F41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896" w:rsidRDefault="00576896">
      <w:pPr>
        <w:spacing w:after="0" w:line="240" w:lineRule="auto"/>
      </w:pPr>
      <w:r>
        <w:separator/>
      </w:r>
    </w:p>
  </w:endnote>
  <w:endnote w:type="continuationSeparator" w:id="0">
    <w:p w:rsidR="00576896" w:rsidRDefault="0057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53" w:rsidRDefault="008F0E53">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53" w:rsidRDefault="008F0E53">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53" w:rsidRDefault="008F0E5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896" w:rsidRDefault="00576896">
      <w:pPr>
        <w:spacing w:after="0" w:line="240" w:lineRule="auto"/>
      </w:pPr>
      <w:r>
        <w:separator/>
      </w:r>
    </w:p>
  </w:footnote>
  <w:footnote w:type="continuationSeparator" w:id="0">
    <w:p w:rsidR="00576896" w:rsidRDefault="0057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53" w:rsidRDefault="00576896">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3.6pt;height:210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53" w:rsidRDefault="00576896">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53.6pt;height:210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53" w:rsidRDefault="00576896">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53.6pt;height:210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B72"/>
    <w:multiLevelType w:val="hybridMultilevel"/>
    <w:tmpl w:val="F0FA41A4"/>
    <w:lvl w:ilvl="0" w:tplc="3140B3B6">
      <w:start w:val="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EA253F9"/>
    <w:multiLevelType w:val="multilevel"/>
    <w:tmpl w:val="6D8E7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E81F1B"/>
    <w:multiLevelType w:val="multilevel"/>
    <w:tmpl w:val="F6E2F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2353C"/>
    <w:multiLevelType w:val="multilevel"/>
    <w:tmpl w:val="D4AC7D3A"/>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7D52A8"/>
    <w:multiLevelType w:val="hybridMultilevel"/>
    <w:tmpl w:val="66AC3CF2"/>
    <w:lvl w:ilvl="0" w:tplc="62BEA1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FE31F90"/>
    <w:multiLevelType w:val="hybridMultilevel"/>
    <w:tmpl w:val="1662266A"/>
    <w:lvl w:ilvl="0" w:tplc="1B3AF204">
      <w:start w:val="1"/>
      <w:numFmt w:val="bullet"/>
      <w:lvlText w:val="•"/>
      <w:lvlJc w:val="left"/>
      <w:pPr>
        <w:tabs>
          <w:tab w:val="num" w:pos="720"/>
        </w:tabs>
        <w:ind w:left="720" w:hanging="360"/>
      </w:pPr>
      <w:rPr>
        <w:rFonts w:ascii="Arial" w:hAnsi="Arial" w:hint="default"/>
      </w:rPr>
    </w:lvl>
    <w:lvl w:ilvl="1" w:tplc="27E25C7E">
      <w:numFmt w:val="bullet"/>
      <w:lvlText w:val="•"/>
      <w:lvlJc w:val="left"/>
      <w:pPr>
        <w:tabs>
          <w:tab w:val="num" w:pos="1440"/>
        </w:tabs>
        <w:ind w:left="1440" w:hanging="360"/>
      </w:pPr>
      <w:rPr>
        <w:rFonts w:ascii="Arial" w:hAnsi="Arial" w:hint="default"/>
      </w:rPr>
    </w:lvl>
    <w:lvl w:ilvl="2" w:tplc="CCA0A9CE" w:tentative="1">
      <w:start w:val="1"/>
      <w:numFmt w:val="bullet"/>
      <w:lvlText w:val="•"/>
      <w:lvlJc w:val="left"/>
      <w:pPr>
        <w:tabs>
          <w:tab w:val="num" w:pos="2160"/>
        </w:tabs>
        <w:ind w:left="2160" w:hanging="360"/>
      </w:pPr>
      <w:rPr>
        <w:rFonts w:ascii="Arial" w:hAnsi="Arial" w:hint="default"/>
      </w:rPr>
    </w:lvl>
    <w:lvl w:ilvl="3" w:tplc="ACE68920" w:tentative="1">
      <w:start w:val="1"/>
      <w:numFmt w:val="bullet"/>
      <w:lvlText w:val="•"/>
      <w:lvlJc w:val="left"/>
      <w:pPr>
        <w:tabs>
          <w:tab w:val="num" w:pos="2880"/>
        </w:tabs>
        <w:ind w:left="2880" w:hanging="360"/>
      </w:pPr>
      <w:rPr>
        <w:rFonts w:ascii="Arial" w:hAnsi="Arial" w:hint="default"/>
      </w:rPr>
    </w:lvl>
    <w:lvl w:ilvl="4" w:tplc="20B2A374" w:tentative="1">
      <w:start w:val="1"/>
      <w:numFmt w:val="bullet"/>
      <w:lvlText w:val="•"/>
      <w:lvlJc w:val="left"/>
      <w:pPr>
        <w:tabs>
          <w:tab w:val="num" w:pos="3600"/>
        </w:tabs>
        <w:ind w:left="3600" w:hanging="360"/>
      </w:pPr>
      <w:rPr>
        <w:rFonts w:ascii="Arial" w:hAnsi="Arial" w:hint="default"/>
      </w:rPr>
    </w:lvl>
    <w:lvl w:ilvl="5" w:tplc="3DBE1678" w:tentative="1">
      <w:start w:val="1"/>
      <w:numFmt w:val="bullet"/>
      <w:lvlText w:val="•"/>
      <w:lvlJc w:val="left"/>
      <w:pPr>
        <w:tabs>
          <w:tab w:val="num" w:pos="4320"/>
        </w:tabs>
        <w:ind w:left="4320" w:hanging="360"/>
      </w:pPr>
      <w:rPr>
        <w:rFonts w:ascii="Arial" w:hAnsi="Arial" w:hint="default"/>
      </w:rPr>
    </w:lvl>
    <w:lvl w:ilvl="6" w:tplc="5E4E627C" w:tentative="1">
      <w:start w:val="1"/>
      <w:numFmt w:val="bullet"/>
      <w:lvlText w:val="•"/>
      <w:lvlJc w:val="left"/>
      <w:pPr>
        <w:tabs>
          <w:tab w:val="num" w:pos="5040"/>
        </w:tabs>
        <w:ind w:left="5040" w:hanging="360"/>
      </w:pPr>
      <w:rPr>
        <w:rFonts w:ascii="Arial" w:hAnsi="Arial" w:hint="default"/>
      </w:rPr>
    </w:lvl>
    <w:lvl w:ilvl="7" w:tplc="B2F04A66" w:tentative="1">
      <w:start w:val="1"/>
      <w:numFmt w:val="bullet"/>
      <w:lvlText w:val="•"/>
      <w:lvlJc w:val="left"/>
      <w:pPr>
        <w:tabs>
          <w:tab w:val="num" w:pos="5760"/>
        </w:tabs>
        <w:ind w:left="5760" w:hanging="360"/>
      </w:pPr>
      <w:rPr>
        <w:rFonts w:ascii="Arial" w:hAnsi="Arial" w:hint="default"/>
      </w:rPr>
    </w:lvl>
    <w:lvl w:ilvl="8" w:tplc="9404EC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6B6A39"/>
    <w:multiLevelType w:val="multilevel"/>
    <w:tmpl w:val="D9E49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885D24"/>
    <w:multiLevelType w:val="multilevel"/>
    <w:tmpl w:val="DECA8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4A1A26"/>
    <w:multiLevelType w:val="hybridMultilevel"/>
    <w:tmpl w:val="481CDB22"/>
    <w:lvl w:ilvl="0" w:tplc="5F9E96C4">
      <w:start w:val="27"/>
      <w:numFmt w:val="bullet"/>
      <w:lvlText w:val="-"/>
      <w:lvlJc w:val="left"/>
      <w:pPr>
        <w:ind w:left="720" w:hanging="360"/>
      </w:pPr>
      <w:rPr>
        <w:rFonts w:ascii="Century Gothic" w:eastAsia="Century Gothic" w:hAnsi="Century Gothic" w:cs="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5A161D"/>
    <w:multiLevelType w:val="multilevel"/>
    <w:tmpl w:val="FB4AC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B5507"/>
    <w:multiLevelType w:val="hybridMultilevel"/>
    <w:tmpl w:val="36EA185C"/>
    <w:lvl w:ilvl="0" w:tplc="FB7A118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7"/>
  </w:num>
  <w:num w:numId="5">
    <w:abstractNumId w:val="1"/>
  </w:num>
  <w:num w:numId="6">
    <w:abstractNumId w:val="2"/>
  </w:num>
  <w:num w:numId="7">
    <w:abstractNumId w:val="5"/>
  </w:num>
  <w:num w:numId="8">
    <w:abstractNumId w:val="8"/>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3"/>
    <w:rsid w:val="0006282D"/>
    <w:rsid w:val="002037E0"/>
    <w:rsid w:val="00234140"/>
    <w:rsid w:val="002D48B1"/>
    <w:rsid w:val="004349E4"/>
    <w:rsid w:val="0046184E"/>
    <w:rsid w:val="004B43AD"/>
    <w:rsid w:val="00576896"/>
    <w:rsid w:val="005B24D7"/>
    <w:rsid w:val="0060725A"/>
    <w:rsid w:val="00624BA9"/>
    <w:rsid w:val="006829E6"/>
    <w:rsid w:val="006F71DC"/>
    <w:rsid w:val="0070001F"/>
    <w:rsid w:val="00715AC2"/>
    <w:rsid w:val="007761FE"/>
    <w:rsid w:val="007A296B"/>
    <w:rsid w:val="007B78FD"/>
    <w:rsid w:val="007F25AF"/>
    <w:rsid w:val="008A7108"/>
    <w:rsid w:val="008F0E53"/>
    <w:rsid w:val="00AD7891"/>
    <w:rsid w:val="00B62220"/>
    <w:rsid w:val="00B879F3"/>
    <w:rsid w:val="00BF323D"/>
    <w:rsid w:val="00C579F3"/>
    <w:rsid w:val="00D50D6E"/>
    <w:rsid w:val="00DB4AEE"/>
    <w:rsid w:val="00E33DCF"/>
    <w:rsid w:val="00E55F57"/>
    <w:rsid w:val="00F035A6"/>
    <w:rsid w:val="00F36181"/>
    <w:rsid w:val="00F41DBC"/>
    <w:rsid w:val="00FF2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0D2E9"/>
  <w15:docId w15:val="{28C7ABFD-0714-4BFE-A2BE-D8C74CD7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Kop2">
    <w:name w:val="heading 2"/>
    <w:basedOn w:val="Standaard"/>
    <w:next w:val="Standaard"/>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Kop3">
    <w:name w:val="heading 3"/>
    <w:basedOn w:val="Standaard"/>
    <w:next w:val="Standaard"/>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Kop4">
    <w:name w:val="heading 4"/>
    <w:basedOn w:val="Standaard"/>
    <w:next w:val="Standaard"/>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Kop5">
    <w:name w:val="heading 5"/>
    <w:basedOn w:val="Standaard"/>
    <w:next w:val="Standaard"/>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Kop6">
    <w:name w:val="heading 6"/>
    <w:basedOn w:val="Standaard"/>
    <w:next w:val="Standaard"/>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pBdr>
        <w:top w:val="nil"/>
        <w:left w:val="nil"/>
        <w:bottom w:val="nil"/>
        <w:right w:val="nil"/>
        <w:between w:val="nil"/>
      </w:pBdr>
      <w:spacing w:before="480" w:after="120"/>
    </w:pPr>
    <w:rPr>
      <w:b/>
      <w:color w:val="000000"/>
      <w:sz w:val="72"/>
      <w:szCs w:val="72"/>
    </w:r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Lijstalinea">
    <w:name w:val="List Paragraph"/>
    <w:basedOn w:val="Standaard"/>
    <w:uiPriority w:val="34"/>
    <w:qFormat/>
    <w:rsid w:val="004B43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02146">
      <w:bodyDiv w:val="1"/>
      <w:marLeft w:val="0"/>
      <w:marRight w:val="0"/>
      <w:marTop w:val="0"/>
      <w:marBottom w:val="0"/>
      <w:divBdr>
        <w:top w:val="none" w:sz="0" w:space="0" w:color="auto"/>
        <w:left w:val="none" w:sz="0" w:space="0" w:color="auto"/>
        <w:bottom w:val="none" w:sz="0" w:space="0" w:color="auto"/>
        <w:right w:val="none" w:sz="0" w:space="0" w:color="auto"/>
      </w:divBdr>
    </w:div>
    <w:div w:id="1181118429">
      <w:bodyDiv w:val="1"/>
      <w:marLeft w:val="0"/>
      <w:marRight w:val="0"/>
      <w:marTop w:val="0"/>
      <w:marBottom w:val="0"/>
      <w:divBdr>
        <w:top w:val="none" w:sz="0" w:space="0" w:color="auto"/>
        <w:left w:val="none" w:sz="0" w:space="0" w:color="auto"/>
        <w:bottom w:val="none" w:sz="0" w:space="0" w:color="auto"/>
        <w:right w:val="none" w:sz="0" w:space="0" w:color="auto"/>
      </w:divBdr>
      <w:divsChild>
        <w:div w:id="679157257">
          <w:marLeft w:val="446"/>
          <w:marRight w:val="0"/>
          <w:marTop w:val="0"/>
          <w:marBottom w:val="0"/>
          <w:divBdr>
            <w:top w:val="none" w:sz="0" w:space="0" w:color="auto"/>
            <w:left w:val="none" w:sz="0" w:space="0" w:color="auto"/>
            <w:bottom w:val="none" w:sz="0" w:space="0" w:color="auto"/>
            <w:right w:val="none" w:sz="0" w:space="0" w:color="auto"/>
          </w:divBdr>
        </w:div>
        <w:div w:id="67002698">
          <w:marLeft w:val="1166"/>
          <w:marRight w:val="0"/>
          <w:marTop w:val="0"/>
          <w:marBottom w:val="0"/>
          <w:divBdr>
            <w:top w:val="none" w:sz="0" w:space="0" w:color="auto"/>
            <w:left w:val="none" w:sz="0" w:space="0" w:color="auto"/>
            <w:bottom w:val="none" w:sz="0" w:space="0" w:color="auto"/>
            <w:right w:val="none" w:sz="0" w:space="0" w:color="auto"/>
          </w:divBdr>
        </w:div>
        <w:div w:id="1728413368">
          <w:marLeft w:val="446"/>
          <w:marRight w:val="0"/>
          <w:marTop w:val="0"/>
          <w:marBottom w:val="0"/>
          <w:divBdr>
            <w:top w:val="none" w:sz="0" w:space="0" w:color="auto"/>
            <w:left w:val="none" w:sz="0" w:space="0" w:color="auto"/>
            <w:bottom w:val="none" w:sz="0" w:space="0" w:color="auto"/>
            <w:right w:val="none" w:sz="0" w:space="0" w:color="auto"/>
          </w:divBdr>
        </w:div>
        <w:div w:id="1085885090">
          <w:marLeft w:val="1166"/>
          <w:marRight w:val="0"/>
          <w:marTop w:val="0"/>
          <w:marBottom w:val="0"/>
          <w:divBdr>
            <w:top w:val="none" w:sz="0" w:space="0" w:color="auto"/>
            <w:left w:val="none" w:sz="0" w:space="0" w:color="auto"/>
            <w:bottom w:val="none" w:sz="0" w:space="0" w:color="auto"/>
            <w:right w:val="none" w:sz="0" w:space="0" w:color="auto"/>
          </w:divBdr>
        </w:div>
        <w:div w:id="131140830">
          <w:marLeft w:val="446"/>
          <w:marRight w:val="0"/>
          <w:marTop w:val="0"/>
          <w:marBottom w:val="0"/>
          <w:divBdr>
            <w:top w:val="none" w:sz="0" w:space="0" w:color="auto"/>
            <w:left w:val="none" w:sz="0" w:space="0" w:color="auto"/>
            <w:bottom w:val="none" w:sz="0" w:space="0" w:color="auto"/>
            <w:right w:val="none" w:sz="0" w:space="0" w:color="auto"/>
          </w:divBdr>
        </w:div>
        <w:div w:id="969357234">
          <w:marLeft w:val="446"/>
          <w:marRight w:val="0"/>
          <w:marTop w:val="0"/>
          <w:marBottom w:val="0"/>
          <w:divBdr>
            <w:top w:val="none" w:sz="0" w:space="0" w:color="auto"/>
            <w:left w:val="none" w:sz="0" w:space="0" w:color="auto"/>
            <w:bottom w:val="none" w:sz="0" w:space="0" w:color="auto"/>
            <w:right w:val="none" w:sz="0" w:space="0" w:color="auto"/>
          </w:divBdr>
        </w:div>
        <w:div w:id="802039899">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5703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dcterms:created xsi:type="dcterms:W3CDTF">2024-11-22T11:57:00Z</dcterms:created>
  <dcterms:modified xsi:type="dcterms:W3CDTF">2024-11-22T11:57:00Z</dcterms:modified>
</cp:coreProperties>
</file>